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49017" w14:textId="77777777" w:rsidR="006B712E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b/>
          <w:szCs w:val="24"/>
        </w:rPr>
      </w:pPr>
      <w:bookmarkStart w:id="0" w:name="OLE_LINK1"/>
    </w:p>
    <w:p w14:paraId="72589B11" w14:textId="77777777" w:rsidR="006B712E" w:rsidRPr="00075AC7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r w:rsidRPr="009062BA">
        <w:rPr>
          <w:rFonts w:ascii="Times New Roman" w:hAnsi="Times New Roman"/>
          <w:b/>
          <w:szCs w:val="24"/>
        </w:rPr>
        <w:t>ANYKŠČIŲ RAJONO SAVIVALDYBĖS</w:t>
      </w:r>
      <w:r>
        <w:rPr>
          <w:rFonts w:ascii="Times New Roman" w:hAnsi="Times New Roman"/>
          <w:szCs w:val="24"/>
        </w:rPr>
        <w:t xml:space="preserve"> </w:t>
      </w:r>
      <w:r w:rsidRPr="00075AC7">
        <w:rPr>
          <w:rFonts w:ascii="Times New Roman" w:hAnsi="Times New Roman"/>
          <w:b/>
          <w:szCs w:val="24"/>
        </w:rPr>
        <w:t>TARYBOS</w:t>
      </w:r>
    </w:p>
    <w:p w14:paraId="4C41DDC6" w14:textId="77777777" w:rsidR="006B712E" w:rsidRDefault="006B712E" w:rsidP="006B712E">
      <w:pPr>
        <w:jc w:val="center"/>
        <w:outlineLvl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BIUDŽETO, EKONOMIKOS IR KAIMO REIKALŲ KOMITETO</w:t>
      </w:r>
    </w:p>
    <w:p w14:paraId="15E5E5D9" w14:textId="77777777" w:rsidR="006B712E" w:rsidRDefault="006B712E" w:rsidP="00B73AB3">
      <w:pPr>
        <w:jc w:val="center"/>
        <w:outlineLvl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POSĖDŽIO DARBOTVARKĖ</w:t>
      </w:r>
    </w:p>
    <w:p w14:paraId="2FAF8568" w14:textId="77777777" w:rsidR="00B73AB3" w:rsidRPr="00B73AB3" w:rsidRDefault="00B73AB3" w:rsidP="00B73AB3">
      <w:pPr>
        <w:jc w:val="center"/>
        <w:outlineLvl w:val="0"/>
        <w:rPr>
          <w:rFonts w:ascii="Times New Roman" w:hAnsi="Times New Roman"/>
          <w:szCs w:val="24"/>
        </w:rPr>
      </w:pPr>
    </w:p>
    <w:p w14:paraId="7B9DBCDF" w14:textId="7ED11B6D" w:rsidR="00B15B0B" w:rsidRDefault="006B6A27" w:rsidP="00653C4C">
      <w:pPr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P</w:t>
      </w:r>
      <w:r w:rsidRPr="006B6A27">
        <w:rPr>
          <w:rFonts w:ascii="Times New Roman" w:hAnsi="Times New Roman"/>
          <w:b/>
          <w:szCs w:val="24"/>
        </w:rPr>
        <w:t xml:space="preserve">osėdis vyks </w:t>
      </w:r>
      <w:r w:rsidR="00BD5DC5">
        <w:rPr>
          <w:rFonts w:ascii="Times New Roman" w:hAnsi="Times New Roman"/>
          <w:b/>
          <w:szCs w:val="24"/>
        </w:rPr>
        <w:t>202</w:t>
      </w:r>
      <w:r w:rsidR="000E4C63">
        <w:rPr>
          <w:rFonts w:ascii="Times New Roman" w:hAnsi="Times New Roman"/>
          <w:b/>
          <w:szCs w:val="24"/>
        </w:rPr>
        <w:t>2</w:t>
      </w:r>
      <w:r w:rsidR="00BD5DC5">
        <w:rPr>
          <w:rFonts w:ascii="Times New Roman" w:hAnsi="Times New Roman"/>
          <w:b/>
          <w:szCs w:val="24"/>
        </w:rPr>
        <w:t xml:space="preserve"> m. </w:t>
      </w:r>
      <w:r w:rsidR="000E4C63">
        <w:rPr>
          <w:rFonts w:ascii="Times New Roman" w:hAnsi="Times New Roman"/>
          <w:b/>
          <w:szCs w:val="24"/>
        </w:rPr>
        <w:t>sausio 25</w:t>
      </w:r>
      <w:r w:rsidR="00BD5DC5">
        <w:rPr>
          <w:rFonts w:ascii="Times New Roman" w:hAnsi="Times New Roman"/>
          <w:b/>
          <w:szCs w:val="24"/>
        </w:rPr>
        <w:t xml:space="preserve"> d. 9</w:t>
      </w:r>
      <w:r>
        <w:rPr>
          <w:rFonts w:ascii="Times New Roman" w:hAnsi="Times New Roman"/>
          <w:b/>
          <w:szCs w:val="24"/>
        </w:rPr>
        <w:t xml:space="preserve"> val. </w:t>
      </w:r>
      <w:r w:rsidRPr="006B6A27">
        <w:rPr>
          <w:rFonts w:ascii="Times New Roman" w:hAnsi="Times New Roman"/>
          <w:b/>
          <w:szCs w:val="24"/>
        </w:rPr>
        <w:t>nuotoliniu būdu realiuoju laiku elektroninių ryšių priemonėmis.</w:t>
      </w:r>
    </w:p>
    <w:p w14:paraId="08CC0C10" w14:textId="4D082649" w:rsidR="008B2E37" w:rsidRDefault="008B2E37" w:rsidP="00653C4C">
      <w:pPr>
        <w:jc w:val="both"/>
        <w:rPr>
          <w:rFonts w:ascii="Times New Roman" w:hAnsi="Times New Roman"/>
          <w:b/>
          <w:szCs w:val="24"/>
        </w:rPr>
      </w:pPr>
    </w:p>
    <w:bookmarkEnd w:id="0"/>
    <w:p w14:paraId="49AF0236" w14:textId="77777777" w:rsidR="000E4C63" w:rsidRPr="000E4C63" w:rsidRDefault="000E4C63" w:rsidP="000E4C6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0E4C63">
        <w:rPr>
          <w:rFonts w:ascii="Times New Roman" w:eastAsia="Calibri" w:hAnsi="Times New Roman"/>
          <w:szCs w:val="24"/>
        </w:rPr>
        <w:t xml:space="preserve">            1. Dėl Anykščių rajono savivaldybės tarybos 2015 m. birželio 25 d. sprendimo Nr. 1-TS-204 “Dėl strateginio planavimo Anykščių rajono savivaldybėje organizavimo tvarkos aprašo patvirtinimo“ pakeitimo (1-T-4). </w:t>
      </w:r>
    </w:p>
    <w:p w14:paraId="59F49BCC" w14:textId="77777777" w:rsidR="000E4C63" w:rsidRPr="000E4C63" w:rsidRDefault="000E4C63" w:rsidP="000E4C6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0E4C63">
        <w:rPr>
          <w:rFonts w:ascii="Times New Roman" w:eastAsia="Calibri" w:hAnsi="Times New Roman"/>
          <w:szCs w:val="24"/>
        </w:rPr>
        <w:t xml:space="preserve">            2. Dėl pritarimo dalyvauti individualių antrinių žaliavų surinkimo konteinerių įsigijimo projekte (1-T-27). </w:t>
      </w:r>
    </w:p>
    <w:p w14:paraId="1809B435" w14:textId="77777777" w:rsidR="000E4C63" w:rsidRPr="000E4C63" w:rsidRDefault="000E4C63" w:rsidP="000E4C6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0E4C63">
        <w:rPr>
          <w:rFonts w:ascii="Times New Roman" w:eastAsia="Calibri" w:hAnsi="Times New Roman"/>
          <w:szCs w:val="24"/>
        </w:rPr>
        <w:t xml:space="preserve">            3. Dėl pritarimo dalyvauti biologinių atliekų surinkimo priemonių įsigijimo projekte (1-T-33).</w:t>
      </w:r>
    </w:p>
    <w:p w14:paraId="47531997" w14:textId="77777777" w:rsidR="000E4C63" w:rsidRPr="000E4C63" w:rsidRDefault="000E4C63" w:rsidP="000E4C6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0E4C63">
        <w:rPr>
          <w:rFonts w:ascii="Times New Roman" w:eastAsia="Calibri" w:hAnsi="Times New Roman"/>
          <w:szCs w:val="24"/>
        </w:rPr>
        <w:t xml:space="preserve">            4. Dėl pritarimo dalyvauti tekstilės atliekų surinkimo konteinerių įsigijimo projekte (1-T-34).</w:t>
      </w:r>
    </w:p>
    <w:p w14:paraId="5A098281" w14:textId="77777777" w:rsidR="000E4C63" w:rsidRPr="000E4C63" w:rsidRDefault="000E4C63" w:rsidP="000E4C6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0E4C63">
        <w:rPr>
          <w:rFonts w:ascii="Times New Roman" w:eastAsia="Calibri" w:hAnsi="Times New Roman"/>
          <w:b/>
          <w:bCs/>
          <w:szCs w:val="24"/>
        </w:rPr>
        <w:t xml:space="preserve">            Pranešėja – Jolanta Jucevičienė</w:t>
      </w:r>
    </w:p>
    <w:p w14:paraId="13DEF665" w14:textId="77777777" w:rsidR="000E4C63" w:rsidRPr="000E4C63" w:rsidRDefault="000E4C63" w:rsidP="000E4C6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0E4C63">
        <w:rPr>
          <w:rFonts w:ascii="Times New Roman" w:eastAsia="Calibri" w:hAnsi="Times New Roman"/>
          <w:szCs w:val="24"/>
        </w:rPr>
        <w:t xml:space="preserve">            6. Dėl Anykščių rajono savivaldybės tarybos 2017 m. spalio 26 d. sprendimo Nr. 1-TS-285 „Dėl atlyginimo už vaikų, ugdomų pagal ikimokyklinio ugdymo programas, išlaikymą Anykščių rajono savivaldybės ugdymo įstaigose tvarkos aprašo patvirtinimo“ pakeitimo (1-T-18). </w:t>
      </w:r>
    </w:p>
    <w:p w14:paraId="6B9F2C13" w14:textId="77777777" w:rsidR="000E4C63" w:rsidRPr="000E4C63" w:rsidRDefault="000E4C63" w:rsidP="000E4C6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0E4C63">
        <w:rPr>
          <w:rFonts w:ascii="Times New Roman" w:eastAsia="Calibri" w:hAnsi="Times New Roman"/>
          <w:b/>
          <w:bCs/>
          <w:szCs w:val="24"/>
        </w:rPr>
        <w:t xml:space="preserve">            Pranešėja – Jurgita Banienė</w:t>
      </w:r>
    </w:p>
    <w:p w14:paraId="546AB542" w14:textId="77777777" w:rsidR="000E4C63" w:rsidRPr="000E4C63" w:rsidRDefault="000E4C63" w:rsidP="000E4C6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0E4C63">
        <w:rPr>
          <w:rFonts w:ascii="Times New Roman" w:eastAsia="Calibri" w:hAnsi="Times New Roman"/>
          <w:szCs w:val="24"/>
        </w:rPr>
        <w:t xml:space="preserve">            7. Dėl pritarimo Anykščių rajono ugniagesių tarnybos 2021 metų veiklos ataskaitai (1-T-17). </w:t>
      </w:r>
    </w:p>
    <w:p w14:paraId="1CB89599" w14:textId="77777777" w:rsidR="000E4C63" w:rsidRPr="000E4C63" w:rsidRDefault="000E4C63" w:rsidP="000E4C6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0E4C63">
        <w:rPr>
          <w:rFonts w:ascii="Times New Roman" w:eastAsia="Calibri" w:hAnsi="Times New Roman"/>
          <w:b/>
          <w:bCs/>
          <w:szCs w:val="24"/>
        </w:rPr>
        <w:t xml:space="preserve">            Pranešėja – Reda </w:t>
      </w:r>
      <w:proofErr w:type="spellStart"/>
      <w:r w:rsidRPr="000E4C63">
        <w:rPr>
          <w:rFonts w:ascii="Times New Roman" w:eastAsia="Calibri" w:hAnsi="Times New Roman"/>
          <w:b/>
          <w:bCs/>
          <w:szCs w:val="24"/>
        </w:rPr>
        <w:t>Kruopė</w:t>
      </w:r>
      <w:proofErr w:type="spellEnd"/>
    </w:p>
    <w:p w14:paraId="704FC248" w14:textId="77777777" w:rsidR="000E4C63" w:rsidRPr="000E4C63" w:rsidRDefault="000E4C63" w:rsidP="000E4C6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0E4C63">
        <w:rPr>
          <w:rFonts w:ascii="Times New Roman" w:eastAsia="Calibri" w:hAnsi="Times New Roman"/>
          <w:szCs w:val="24"/>
        </w:rPr>
        <w:t xml:space="preserve">            8. Dėl  keleivių vežimo reguliariais vietinio susisiekimo maršrutais tarifų nustatymo (1-T-31). </w:t>
      </w:r>
    </w:p>
    <w:p w14:paraId="3EDD2ABC" w14:textId="77777777" w:rsidR="000E4C63" w:rsidRPr="000E4C63" w:rsidRDefault="000E4C63" w:rsidP="000E4C6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0E4C63">
        <w:rPr>
          <w:rFonts w:ascii="Times New Roman" w:eastAsia="Calibri" w:hAnsi="Times New Roman"/>
          <w:szCs w:val="24"/>
        </w:rPr>
        <w:t xml:space="preserve">            9. Dėl Anykščių rajono daugiabučių gyvenamųjų namų bendrojo naudojimo objektų maksimalaus administravimo tarifo bei jo apskaičiavimo tvarkos aprašo patvirtinimo (1-TS-32).</w:t>
      </w:r>
    </w:p>
    <w:p w14:paraId="45BD3B66" w14:textId="77777777" w:rsidR="000E4C63" w:rsidRPr="000E4C63" w:rsidRDefault="000E4C63" w:rsidP="000E4C6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0E4C63">
        <w:rPr>
          <w:rFonts w:ascii="Times New Roman" w:eastAsia="Calibri" w:hAnsi="Times New Roman"/>
          <w:b/>
          <w:bCs/>
          <w:szCs w:val="24"/>
        </w:rPr>
        <w:t xml:space="preserve">            Pranešėjas – Algirdas Žalkauskas</w:t>
      </w:r>
    </w:p>
    <w:p w14:paraId="079C8E60" w14:textId="77777777" w:rsidR="000E4C63" w:rsidRPr="000E4C63" w:rsidRDefault="000E4C63" w:rsidP="000E4C6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0E4C63">
        <w:rPr>
          <w:rFonts w:ascii="Times New Roman" w:eastAsia="Calibri" w:hAnsi="Times New Roman"/>
          <w:szCs w:val="24"/>
        </w:rPr>
        <w:t xml:space="preserve">            10. Dėl valstybinės žemės nuomos sutarties nutraukimo (1-T-15). </w:t>
      </w:r>
    </w:p>
    <w:p w14:paraId="1C0EB5F2" w14:textId="77777777" w:rsidR="000E4C63" w:rsidRPr="000E4C63" w:rsidRDefault="000E4C63" w:rsidP="000E4C6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0E4C63">
        <w:rPr>
          <w:rFonts w:ascii="Times New Roman" w:eastAsia="Calibri" w:hAnsi="Times New Roman"/>
          <w:szCs w:val="24"/>
        </w:rPr>
        <w:t xml:space="preserve">            11. Dėl vietovės lygmens specialiojo inžinerinės infrastruktūros vystymo plano Anykščių r. sav., Viešintų sen. teritorijos dalyje  rengimo pradžios ir planavimo tikslų nustatymo (1-T-19). </w:t>
      </w:r>
    </w:p>
    <w:p w14:paraId="7B66B9CF" w14:textId="77777777" w:rsidR="000E4C63" w:rsidRPr="000E4C63" w:rsidRDefault="000E4C63" w:rsidP="000E4C6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0E4C63">
        <w:rPr>
          <w:rFonts w:ascii="Times New Roman" w:eastAsia="Calibri" w:hAnsi="Times New Roman"/>
          <w:b/>
          <w:bCs/>
          <w:szCs w:val="24"/>
        </w:rPr>
        <w:t xml:space="preserve">            Pranešėja – Daiva  Gasiūnienė</w:t>
      </w:r>
    </w:p>
    <w:p w14:paraId="2EF3438B" w14:textId="77777777" w:rsidR="000E4C63" w:rsidRPr="000E4C63" w:rsidRDefault="000E4C63" w:rsidP="000E4C6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0E4C63">
        <w:rPr>
          <w:rFonts w:ascii="Times New Roman" w:eastAsia="Calibri" w:hAnsi="Times New Roman"/>
          <w:szCs w:val="24"/>
        </w:rPr>
        <w:lastRenderedPageBreak/>
        <w:t xml:space="preserve">            12. Dėl viešosios įstaigos Anykščių rajono savivaldybės ligoninės direktoriaus mėnesinio darbo užmokesčio pastoviosios dalies ir maksimalaus dydžio nustatymo (1-T-23). </w:t>
      </w:r>
    </w:p>
    <w:p w14:paraId="45730363" w14:textId="77777777" w:rsidR="000E4C63" w:rsidRPr="000E4C63" w:rsidRDefault="000E4C63" w:rsidP="000E4C6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0E4C63">
        <w:rPr>
          <w:rFonts w:ascii="Times New Roman" w:eastAsia="Calibri" w:hAnsi="Times New Roman"/>
          <w:szCs w:val="24"/>
        </w:rPr>
        <w:t xml:space="preserve">            13. Dėl viešosios įstaigos Anykščių rajono psichikos sveikatos centro direktoriaus mėnesinio darbo užmokesčio pastoviosios dalies ir maksimalaus dydžio nustatymo (1-T-6). </w:t>
      </w:r>
    </w:p>
    <w:p w14:paraId="6855C946" w14:textId="77777777" w:rsidR="000E4C63" w:rsidRPr="000E4C63" w:rsidRDefault="000E4C63" w:rsidP="000E4C6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0E4C63">
        <w:rPr>
          <w:rFonts w:ascii="Times New Roman" w:eastAsia="Calibri" w:hAnsi="Times New Roman"/>
          <w:szCs w:val="24"/>
        </w:rPr>
        <w:t xml:space="preserve">            14. Dėl  viešosios įstaigos Anykščių rajono savivaldybės pirminės sveikatos priežiūros centro direktoriaus mėnesinio darbo užmokesčio  pastoviosios dalies ir maksimalaus dydžio nustatymo (1-T-7). </w:t>
      </w:r>
    </w:p>
    <w:p w14:paraId="3E177A3E" w14:textId="77777777" w:rsidR="000E4C63" w:rsidRPr="000E4C63" w:rsidRDefault="000E4C63" w:rsidP="000E4C6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0E4C63">
        <w:rPr>
          <w:rFonts w:ascii="Times New Roman" w:eastAsia="Calibri" w:hAnsi="Times New Roman"/>
          <w:szCs w:val="24"/>
        </w:rPr>
        <w:t xml:space="preserve">            15. Dėl Anykščių rajono savivaldybės tarybos 2020 m. gruodžio 29 d. sprendimo Nr. 1-TS-352 „Dėl viešosios įstaigos Anykščių rajono savivaldybės ligoninės pareigybių sąrašo patvirtinimo” pakeitimo (1-T-12). </w:t>
      </w:r>
    </w:p>
    <w:p w14:paraId="25B96103" w14:textId="77777777" w:rsidR="000E4C63" w:rsidRPr="000E4C63" w:rsidRDefault="000E4C63" w:rsidP="000E4C6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0E4C63">
        <w:rPr>
          <w:rFonts w:ascii="Times New Roman" w:eastAsia="Calibri" w:hAnsi="Times New Roman"/>
          <w:szCs w:val="24"/>
        </w:rPr>
        <w:t xml:space="preserve">            16. Dėl skaidrios asmens sveikatos priežiūros įstaigos vardo suteikimo  komisijos  sudarymo (1-T-13). </w:t>
      </w:r>
    </w:p>
    <w:p w14:paraId="53CB6450" w14:textId="77777777" w:rsidR="000E4C63" w:rsidRPr="000E4C63" w:rsidRDefault="000E4C63" w:rsidP="000E4C6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0E4C63">
        <w:rPr>
          <w:rFonts w:ascii="Times New Roman" w:eastAsia="Calibri" w:hAnsi="Times New Roman"/>
          <w:b/>
          <w:bCs/>
          <w:szCs w:val="24"/>
        </w:rPr>
        <w:t xml:space="preserve">            Pranešėja – Vaiva Daugelavičienė</w:t>
      </w:r>
    </w:p>
    <w:p w14:paraId="3CD4420E" w14:textId="77777777" w:rsidR="000E4C63" w:rsidRPr="000E4C63" w:rsidRDefault="000E4C63" w:rsidP="000E4C6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0E4C63">
        <w:rPr>
          <w:rFonts w:ascii="Times New Roman" w:eastAsia="Calibri" w:hAnsi="Times New Roman"/>
          <w:szCs w:val="24"/>
        </w:rPr>
        <w:t xml:space="preserve">            17. Dėl Anykščių rajono savivaldybės tarybos 2014 m. liepos 31 d. sprendimo Nr. 1-TS-250 „Dėl viešosios įstaigos Anykščių menų inkubatoriaus-menų studijos teikiamų atlygintinų paslaugų kainų patvirtinimo“ pakeitimo (1-T-26). </w:t>
      </w:r>
    </w:p>
    <w:p w14:paraId="35F6E9A1" w14:textId="77777777" w:rsidR="000E4C63" w:rsidRPr="000E4C63" w:rsidRDefault="000E4C63" w:rsidP="000E4C6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0E4C63">
        <w:rPr>
          <w:rFonts w:ascii="Times New Roman" w:eastAsia="Calibri" w:hAnsi="Times New Roman"/>
          <w:szCs w:val="24"/>
        </w:rPr>
        <w:t xml:space="preserve">            18. Dėl Anykščių rajono savivaldybės tarybos 2016 m. lapkričio 24 d. sprendimo Nr. 1-TS-287 „Dėl Anykščių menų centro ekspozicijų lankymo bilietų ir teikiamų paslaugų kainų patvirtinimo“ pakeitimo (1-T-28). </w:t>
      </w:r>
    </w:p>
    <w:p w14:paraId="5C6D9775" w14:textId="77777777" w:rsidR="000E4C63" w:rsidRPr="000E4C63" w:rsidRDefault="000E4C63" w:rsidP="000E4C6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0E4C63">
        <w:rPr>
          <w:rFonts w:ascii="Times New Roman" w:eastAsia="Calibri" w:hAnsi="Times New Roman"/>
          <w:szCs w:val="24"/>
        </w:rPr>
        <w:t xml:space="preserve">            19. Dėl Anykščių rajono savivaldybės tarybos sprendimo 2014 m. kovo 27 d. Nr. 1-TS-129 „Dėl Liudvikos ir Stanislovo Didžiulių viešosios bibliotekos teikiamų paslaugų įkainių patvirtinimo“ pakeitimo (1-T-36).</w:t>
      </w:r>
    </w:p>
    <w:p w14:paraId="735858C4" w14:textId="77777777" w:rsidR="000E4C63" w:rsidRPr="000E4C63" w:rsidRDefault="000E4C63" w:rsidP="000E4C6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0E4C63">
        <w:rPr>
          <w:rFonts w:ascii="Times New Roman" w:eastAsia="Calibri" w:hAnsi="Times New Roman"/>
          <w:szCs w:val="24"/>
        </w:rPr>
        <w:t xml:space="preserve">            20. Dėl atstovo delegavimo į Aukštaitijos regioninę etninės kultūros globos tarybą (1-T-22). </w:t>
      </w:r>
    </w:p>
    <w:p w14:paraId="1F523B4F" w14:textId="77777777" w:rsidR="000E4C63" w:rsidRPr="000E4C63" w:rsidRDefault="000E4C63" w:rsidP="000E4C6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0E4C63">
        <w:rPr>
          <w:rFonts w:ascii="Times New Roman" w:eastAsia="Calibri" w:hAnsi="Times New Roman"/>
          <w:szCs w:val="24"/>
        </w:rPr>
        <w:t xml:space="preserve">            21. Dėl Anykščių rajono savivaldybės tarybos 2018 m. birželio 28 d. sprendimo Nr. 1-TS-223 „Dėl atstovo delegavimo į Regioninę kultūros tarybą“ pakeitimo (1-T-29). </w:t>
      </w:r>
    </w:p>
    <w:p w14:paraId="30BA12F4" w14:textId="77777777" w:rsidR="000E4C63" w:rsidRPr="000E4C63" w:rsidRDefault="000E4C63" w:rsidP="000E4C6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0E4C63">
        <w:rPr>
          <w:rFonts w:ascii="Times New Roman" w:eastAsia="Calibri" w:hAnsi="Times New Roman"/>
          <w:szCs w:val="24"/>
        </w:rPr>
        <w:t xml:space="preserve">             22. Dėl Anykščių rajono savivaldybės tarybos 2019 m. vasario 28 d. sprendimo Nr. 1-TS-62 „Dėl A. Baranausko ir A. Vienuolio-</w:t>
      </w:r>
      <w:proofErr w:type="spellStart"/>
      <w:r w:rsidRPr="000E4C63">
        <w:rPr>
          <w:rFonts w:ascii="Times New Roman" w:eastAsia="Calibri" w:hAnsi="Times New Roman"/>
          <w:szCs w:val="24"/>
        </w:rPr>
        <w:t>žukausko</w:t>
      </w:r>
      <w:proofErr w:type="spellEnd"/>
      <w:r w:rsidRPr="000E4C63">
        <w:rPr>
          <w:rFonts w:ascii="Times New Roman" w:eastAsia="Calibri" w:hAnsi="Times New Roman"/>
          <w:szCs w:val="24"/>
        </w:rPr>
        <w:t xml:space="preserve"> memorialinio muziejaus ekspozicijų lankymo bilietų ir teikiamų paslaugų įkainių patvirtinimo“ pakeitimo (1-T-40).</w:t>
      </w:r>
    </w:p>
    <w:p w14:paraId="6D75D887" w14:textId="77777777" w:rsidR="000E4C63" w:rsidRPr="000E4C63" w:rsidRDefault="000E4C63" w:rsidP="000E4C6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0E4C63">
        <w:rPr>
          <w:rFonts w:ascii="Times New Roman" w:eastAsia="Calibri" w:hAnsi="Times New Roman"/>
          <w:b/>
          <w:bCs/>
          <w:szCs w:val="24"/>
        </w:rPr>
        <w:t xml:space="preserve">            Pranešėja – Inga Eidrigevičienė</w:t>
      </w:r>
    </w:p>
    <w:p w14:paraId="5D00B498" w14:textId="77777777" w:rsidR="000E4C63" w:rsidRPr="000E4C63" w:rsidRDefault="000E4C63" w:rsidP="000E4C6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0E4C63">
        <w:rPr>
          <w:rFonts w:ascii="Times New Roman" w:eastAsia="Calibri" w:hAnsi="Times New Roman"/>
          <w:szCs w:val="24"/>
        </w:rPr>
        <w:lastRenderedPageBreak/>
        <w:t xml:space="preserve">            23. Dėl pritarimo Anykščių socialinės globos namų 2021 metų veiklos ataskaitai (1-T-25). </w:t>
      </w:r>
      <w:r w:rsidRPr="000E4C63">
        <w:rPr>
          <w:rFonts w:ascii="Times New Roman" w:eastAsia="Calibri" w:hAnsi="Times New Roman"/>
          <w:b/>
          <w:bCs/>
          <w:szCs w:val="24"/>
        </w:rPr>
        <w:t xml:space="preserve">                      </w:t>
      </w:r>
    </w:p>
    <w:p w14:paraId="7F1D074D" w14:textId="77777777" w:rsidR="000E4C63" w:rsidRPr="000E4C63" w:rsidRDefault="000E4C63" w:rsidP="000E4C6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0E4C63">
        <w:rPr>
          <w:rFonts w:ascii="Times New Roman" w:eastAsia="Calibri" w:hAnsi="Times New Roman"/>
          <w:b/>
          <w:bCs/>
          <w:szCs w:val="24"/>
        </w:rPr>
        <w:t xml:space="preserve">            Pranešėja – Asta </w:t>
      </w:r>
      <w:proofErr w:type="spellStart"/>
      <w:r w:rsidRPr="000E4C63">
        <w:rPr>
          <w:rFonts w:ascii="Times New Roman" w:eastAsia="Calibri" w:hAnsi="Times New Roman"/>
          <w:b/>
          <w:bCs/>
          <w:szCs w:val="24"/>
        </w:rPr>
        <w:t>Falin</w:t>
      </w:r>
      <w:proofErr w:type="spellEnd"/>
    </w:p>
    <w:p w14:paraId="17AE1E3E" w14:textId="77777777" w:rsidR="000E4C63" w:rsidRPr="000E4C63" w:rsidRDefault="000E4C63" w:rsidP="000E4C6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0E4C63">
        <w:rPr>
          <w:rFonts w:ascii="Times New Roman" w:eastAsia="Calibri" w:hAnsi="Times New Roman"/>
          <w:szCs w:val="24"/>
        </w:rPr>
        <w:t xml:space="preserve">            24. Dėl Anykščių socialinės globos namų teikiamų vieno mėnesio socialinės globos kainų (1-T-24). </w:t>
      </w:r>
    </w:p>
    <w:p w14:paraId="0DCB0160" w14:textId="77777777" w:rsidR="000E4C63" w:rsidRPr="000E4C63" w:rsidRDefault="000E4C63" w:rsidP="000E4C6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0E4C63">
        <w:rPr>
          <w:rFonts w:ascii="Times New Roman" w:eastAsia="Calibri" w:hAnsi="Times New Roman"/>
          <w:b/>
          <w:bCs/>
          <w:szCs w:val="24"/>
        </w:rPr>
        <w:t xml:space="preserve">            Pranešėja – Vaida </w:t>
      </w:r>
      <w:proofErr w:type="spellStart"/>
      <w:r w:rsidRPr="000E4C63">
        <w:rPr>
          <w:rFonts w:ascii="Times New Roman" w:eastAsia="Calibri" w:hAnsi="Times New Roman"/>
          <w:b/>
          <w:bCs/>
          <w:szCs w:val="24"/>
        </w:rPr>
        <w:t>Laurukėnienė</w:t>
      </w:r>
      <w:proofErr w:type="spellEnd"/>
    </w:p>
    <w:p w14:paraId="400072FA" w14:textId="77777777" w:rsidR="000E4C63" w:rsidRPr="000E4C63" w:rsidRDefault="000E4C63" w:rsidP="000E4C6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0E4C63">
        <w:rPr>
          <w:rFonts w:ascii="Times New Roman" w:eastAsia="Calibri" w:hAnsi="Times New Roman"/>
          <w:szCs w:val="24"/>
        </w:rPr>
        <w:t xml:space="preserve">            25. Dėl pritarimo Anykščių rajono šeimos ir vaiko gerovės centro 2021 metų veiklos ataskaitai (1-T-21).</w:t>
      </w:r>
    </w:p>
    <w:p w14:paraId="6C47B603" w14:textId="77777777" w:rsidR="000E4C63" w:rsidRPr="000E4C63" w:rsidRDefault="000E4C63" w:rsidP="000E4C6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0E4C63">
        <w:rPr>
          <w:rFonts w:ascii="Times New Roman" w:eastAsia="Calibri" w:hAnsi="Times New Roman"/>
          <w:b/>
          <w:bCs/>
          <w:szCs w:val="24"/>
        </w:rPr>
        <w:t xml:space="preserve">            Pranešėja – Asta </w:t>
      </w:r>
      <w:proofErr w:type="spellStart"/>
      <w:r w:rsidRPr="000E4C63">
        <w:rPr>
          <w:rFonts w:ascii="Times New Roman" w:eastAsia="Calibri" w:hAnsi="Times New Roman"/>
          <w:b/>
          <w:bCs/>
          <w:szCs w:val="24"/>
        </w:rPr>
        <w:t>Falin</w:t>
      </w:r>
      <w:proofErr w:type="spellEnd"/>
    </w:p>
    <w:p w14:paraId="161E7F16" w14:textId="77777777" w:rsidR="000E4C63" w:rsidRPr="000E4C63" w:rsidRDefault="000E4C63" w:rsidP="000E4C6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0E4C63">
        <w:rPr>
          <w:rFonts w:ascii="Times New Roman" w:eastAsia="Calibri" w:hAnsi="Times New Roman"/>
          <w:szCs w:val="24"/>
        </w:rPr>
        <w:t xml:space="preserve">            26. Dėl Anykščių rajono šeimos ir vaiko gerovės centro Bendruomeninių vaikų globos namų socialinės globos paslaugos kainos patvirtinimo (1-T-37).</w:t>
      </w:r>
    </w:p>
    <w:p w14:paraId="2AFE3B59" w14:textId="77777777" w:rsidR="000E4C63" w:rsidRPr="000E4C63" w:rsidRDefault="000E4C63" w:rsidP="000E4C6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0E4C63">
        <w:rPr>
          <w:rFonts w:ascii="Times New Roman" w:eastAsia="Calibri" w:hAnsi="Times New Roman"/>
          <w:b/>
          <w:bCs/>
          <w:szCs w:val="24"/>
        </w:rPr>
        <w:t xml:space="preserve">            Pranešėja – Vaida </w:t>
      </w:r>
      <w:proofErr w:type="spellStart"/>
      <w:r w:rsidRPr="000E4C63">
        <w:rPr>
          <w:rFonts w:ascii="Times New Roman" w:eastAsia="Calibri" w:hAnsi="Times New Roman"/>
          <w:b/>
          <w:bCs/>
          <w:szCs w:val="24"/>
        </w:rPr>
        <w:t>Laurukėnienė</w:t>
      </w:r>
      <w:proofErr w:type="spellEnd"/>
    </w:p>
    <w:p w14:paraId="76377C54" w14:textId="77777777" w:rsidR="000E4C63" w:rsidRPr="000E4C63" w:rsidRDefault="000E4C63" w:rsidP="000E4C6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0E4C63">
        <w:rPr>
          <w:rFonts w:ascii="Times New Roman" w:eastAsia="Calibri" w:hAnsi="Times New Roman"/>
          <w:szCs w:val="24"/>
        </w:rPr>
        <w:t xml:space="preserve">            27. Dėl pritarimo Anykščių rajono socialinių paslaugų centro 2021 metų veiklos ataskaitai (1-T-20).</w:t>
      </w:r>
    </w:p>
    <w:p w14:paraId="49A988CB" w14:textId="77777777" w:rsidR="000E4C63" w:rsidRPr="000E4C63" w:rsidRDefault="000E4C63" w:rsidP="000E4C6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0E4C63">
        <w:rPr>
          <w:rFonts w:ascii="Times New Roman" w:eastAsia="Calibri" w:hAnsi="Times New Roman"/>
          <w:b/>
          <w:bCs/>
          <w:szCs w:val="24"/>
        </w:rPr>
        <w:t xml:space="preserve">            Pranešėja – Asta </w:t>
      </w:r>
      <w:proofErr w:type="spellStart"/>
      <w:r w:rsidRPr="000E4C63">
        <w:rPr>
          <w:rFonts w:ascii="Times New Roman" w:eastAsia="Calibri" w:hAnsi="Times New Roman"/>
          <w:b/>
          <w:bCs/>
          <w:szCs w:val="24"/>
        </w:rPr>
        <w:t>Falin</w:t>
      </w:r>
      <w:proofErr w:type="spellEnd"/>
    </w:p>
    <w:p w14:paraId="07F1AB57" w14:textId="77777777" w:rsidR="000E4C63" w:rsidRPr="000E4C63" w:rsidRDefault="000E4C63" w:rsidP="000E4C6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0E4C63">
        <w:rPr>
          <w:rFonts w:ascii="Times New Roman" w:eastAsia="Calibri" w:hAnsi="Times New Roman"/>
          <w:szCs w:val="24"/>
        </w:rPr>
        <w:t xml:space="preserve">           28. Dėl Anykščių rajono savivaldybės tarybos 2011 m. gegužės 26 d. sprendimo Nr. TS-195 „Dėl asmens apgyvendinimo Debeikių savarankiško gyvenimo namuose ir mokėjimo už suteiktas paslaugas tvarkos aprašo patvirtinimo“ pakeitimo (1-T-11).</w:t>
      </w:r>
    </w:p>
    <w:p w14:paraId="5D46E90B" w14:textId="77777777" w:rsidR="000E4C63" w:rsidRPr="000E4C63" w:rsidRDefault="000E4C63" w:rsidP="000E4C6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0E4C63">
        <w:rPr>
          <w:rFonts w:ascii="Times New Roman" w:eastAsia="Calibri" w:hAnsi="Times New Roman"/>
          <w:szCs w:val="24"/>
        </w:rPr>
        <w:t xml:space="preserve">            29. Dėl Anykščių rajono savivaldybės tarybos 2012 m. kovo 29 d. sprendimo Nr. TS-98 „Dėl dienos socialinės globos paslaugų Anykščių rajono socialinių paslaugų centre skyrimo, teikimo ir mokėjimo už paslaugas tvarkos aprašo patvirtinimo“ pakeitimo (1-T-10).</w:t>
      </w:r>
    </w:p>
    <w:p w14:paraId="04672CEE" w14:textId="77777777" w:rsidR="000E4C63" w:rsidRPr="000E4C63" w:rsidRDefault="000E4C63" w:rsidP="000E4C6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0E4C63">
        <w:rPr>
          <w:rFonts w:ascii="Times New Roman" w:eastAsia="Calibri" w:hAnsi="Times New Roman"/>
          <w:szCs w:val="24"/>
        </w:rPr>
        <w:t xml:space="preserve">            30. Dėl Anykščių rajono savivaldybės tarybos 2014 m. gruodžio 18 d. sprendimo Nr. 1-TS-445 „Dėl pagalbos į namus ir dienos socialinės globos asmens namuose paslaugų skyrimo, teikimo ir mokėjimo už paslaugas tvarkos aprašo ir pagalbos į namus paslaugos kainos patvirtinimo ir pritarimo dienos socialinės globos asmens namuose paslaugos kainai“ pakeitimo (1-T-9).</w:t>
      </w:r>
    </w:p>
    <w:p w14:paraId="05336973" w14:textId="77777777" w:rsidR="000E4C63" w:rsidRPr="000E4C63" w:rsidRDefault="000E4C63" w:rsidP="000E4C6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0E4C63">
        <w:rPr>
          <w:rFonts w:ascii="Times New Roman" w:eastAsia="Calibri" w:hAnsi="Times New Roman"/>
          <w:szCs w:val="24"/>
        </w:rPr>
        <w:t xml:space="preserve">            31. Dėl Anykščių rajono socialinių paslaugų centro Motinos ir vaiko krizių tarnyboje teikiamų paslaugų kainos patvirtinimo (1-T-38).</w:t>
      </w:r>
    </w:p>
    <w:p w14:paraId="20612317" w14:textId="77777777" w:rsidR="000E4C63" w:rsidRPr="000E4C63" w:rsidRDefault="000E4C63" w:rsidP="000E4C6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0E4C63">
        <w:rPr>
          <w:rFonts w:ascii="Times New Roman" w:eastAsia="Calibri" w:hAnsi="Times New Roman"/>
          <w:szCs w:val="24"/>
        </w:rPr>
        <w:t xml:space="preserve">            32. Dėl Anykščių rajono savivaldybės tarybos 2016 m. gruodžio 22 d. sprendimo Nr. 1-TS-327 „Dėl Anykščių rajono socialinių paslaugų centro transporto organizavimo ir teikimo paslaugos kainos suderinimo“ pakeitimo (1-T-30).</w:t>
      </w:r>
    </w:p>
    <w:p w14:paraId="498BF9AE" w14:textId="77777777" w:rsidR="000E4C63" w:rsidRPr="000E4C63" w:rsidRDefault="000E4C63" w:rsidP="000E4C6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0E4C63">
        <w:rPr>
          <w:rFonts w:ascii="Times New Roman" w:eastAsia="Calibri" w:hAnsi="Times New Roman"/>
          <w:b/>
          <w:bCs/>
          <w:szCs w:val="24"/>
        </w:rPr>
        <w:lastRenderedPageBreak/>
        <w:t xml:space="preserve">            Pranešėja – Vaida </w:t>
      </w:r>
      <w:proofErr w:type="spellStart"/>
      <w:r w:rsidRPr="000E4C63">
        <w:rPr>
          <w:rFonts w:ascii="Times New Roman" w:eastAsia="Calibri" w:hAnsi="Times New Roman"/>
          <w:b/>
          <w:bCs/>
          <w:szCs w:val="24"/>
        </w:rPr>
        <w:t>Laurukėnienė</w:t>
      </w:r>
      <w:proofErr w:type="spellEnd"/>
    </w:p>
    <w:p w14:paraId="19F65743" w14:textId="77777777" w:rsidR="000E4C63" w:rsidRPr="000E4C63" w:rsidRDefault="000E4C63" w:rsidP="000E4C6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0E4C63">
        <w:rPr>
          <w:rFonts w:ascii="Times New Roman" w:eastAsia="Calibri" w:hAnsi="Times New Roman"/>
          <w:szCs w:val="24"/>
        </w:rPr>
        <w:t xml:space="preserve">            33. Dėl valstybės turto perėmimo Anykščių rajono savivaldybės nuosavybėn ir jo perdavimo valdyti, naudoti ir disponuoti juo patikėjimo teise (1-T-2). </w:t>
      </w:r>
    </w:p>
    <w:p w14:paraId="1A7E7105" w14:textId="77777777" w:rsidR="000E4C63" w:rsidRPr="000E4C63" w:rsidRDefault="000E4C63" w:rsidP="000E4C6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0E4C63">
        <w:rPr>
          <w:rFonts w:ascii="Times New Roman" w:eastAsia="Calibri" w:hAnsi="Times New Roman"/>
          <w:szCs w:val="24"/>
        </w:rPr>
        <w:t xml:space="preserve">            34. Dėl sutikimo parduoti viešosios įstaigos Anykščių menų inkubatoriaus-menų studijos ilgalaikį materialųjį turtą (1-T-3). </w:t>
      </w:r>
    </w:p>
    <w:p w14:paraId="7FC291D2" w14:textId="77777777" w:rsidR="000E4C63" w:rsidRPr="000E4C63" w:rsidRDefault="000E4C63" w:rsidP="000E4C6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0E4C63">
        <w:rPr>
          <w:rFonts w:ascii="Times New Roman" w:eastAsia="Calibri" w:hAnsi="Times New Roman"/>
          <w:szCs w:val="24"/>
        </w:rPr>
        <w:t xml:space="preserve">            35. Dėl Anykščių rajono savivaldybės būsto fondo sąrašo ir Anykščių rajono savivaldybės socialinio būsto fondo sąrašo, esančio Anykščių rajono savivaldybės būsto fondo sąrašo dalimi, patvirtinimo (1-T-5). </w:t>
      </w:r>
    </w:p>
    <w:p w14:paraId="666130A7" w14:textId="77777777" w:rsidR="000E4C63" w:rsidRPr="000E4C63" w:rsidRDefault="000E4C63" w:rsidP="000E4C6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0E4C63">
        <w:rPr>
          <w:rFonts w:ascii="Times New Roman" w:eastAsia="Calibri" w:hAnsi="Times New Roman"/>
          <w:szCs w:val="24"/>
        </w:rPr>
        <w:t xml:space="preserve">            36. Dėl Anykščių rajono savivaldybės tarybos 2019 m. rugsėjo 26 d. sprendimo Nr. 1-TS-298 „Dėl viešosios įstaigos „Sveikatos oazė“ teikiamų paslaugų kainų nustatymo“ pakeitimo (1-T-14). </w:t>
      </w:r>
    </w:p>
    <w:p w14:paraId="3994712D" w14:textId="77777777" w:rsidR="000E4C63" w:rsidRPr="000E4C63" w:rsidRDefault="000E4C63" w:rsidP="000E4C6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0E4C63">
        <w:rPr>
          <w:rFonts w:ascii="Times New Roman" w:eastAsia="Calibri" w:hAnsi="Times New Roman"/>
          <w:szCs w:val="24"/>
        </w:rPr>
        <w:t xml:space="preserve">            37. Dėl Anykščių rajono savivaldybei nuosavybės teise priklausančio turto perdavimo Anykščių rajono savivaldybės administracijai valdyti, naudoti ir disponuoti juo patikėjimo teise (1-T-16). </w:t>
      </w:r>
    </w:p>
    <w:p w14:paraId="0EC6A484" w14:textId="77777777" w:rsidR="000E4C63" w:rsidRPr="000E4C63" w:rsidRDefault="000E4C63" w:rsidP="000E4C6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0E4C63">
        <w:rPr>
          <w:rFonts w:ascii="Times New Roman" w:eastAsia="Calibri" w:hAnsi="Times New Roman"/>
          <w:szCs w:val="24"/>
        </w:rPr>
        <w:t xml:space="preserve">            38. Dėl įgaliojimo pasirašyti susitarimą turto patikėjimo sutarties nutraukimui ir Anykščių rajono savivaldybės tarybos 2020 m. rugsėjo 24 d. sprendimo Nr. 1-TS-292 „Dėl Anykščių rajono savivaldybės turto perdavimo pagal turto patikėjimo sutartį viešajai įstaigai Aukštaitijos profesinio rengimo centrui" pripažinimo netekusiu galios (1-T-35).</w:t>
      </w:r>
    </w:p>
    <w:p w14:paraId="75A21545" w14:textId="77777777" w:rsidR="000E4C63" w:rsidRPr="000E4C63" w:rsidRDefault="000E4C63" w:rsidP="000E4C6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0E4C63">
        <w:rPr>
          <w:rFonts w:ascii="Times New Roman" w:eastAsia="Calibri" w:hAnsi="Times New Roman"/>
          <w:szCs w:val="24"/>
        </w:rPr>
        <w:t xml:space="preserve">             39. Dėl Anykščių rajono savivaldybės infrastruktūros plėtros rėmimo programos komisijos darbo reglamento ir komisijos sudėties patvirtinimo (1-T-39)</w:t>
      </w:r>
    </w:p>
    <w:p w14:paraId="6616F68B" w14:textId="77777777" w:rsidR="000E4C63" w:rsidRPr="000E4C63" w:rsidRDefault="000E4C63" w:rsidP="000E4C6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0E4C63">
        <w:rPr>
          <w:rFonts w:ascii="Times New Roman" w:eastAsia="Calibri" w:hAnsi="Times New Roman"/>
          <w:b/>
          <w:bCs/>
          <w:szCs w:val="24"/>
        </w:rPr>
        <w:t xml:space="preserve">            Pranešėja – Vilma Vilkickaitė</w:t>
      </w:r>
    </w:p>
    <w:p w14:paraId="37F4B21A" w14:textId="77777777" w:rsidR="00550DB7" w:rsidRPr="00414BFF" w:rsidRDefault="00550DB7" w:rsidP="00904140">
      <w:pPr>
        <w:spacing w:line="360" w:lineRule="auto"/>
        <w:jc w:val="both"/>
        <w:rPr>
          <w:b/>
        </w:rPr>
      </w:pPr>
    </w:p>
    <w:sectPr w:rsidR="00550DB7" w:rsidRPr="00414BFF" w:rsidSect="00C7589D">
      <w:headerReference w:type="even" r:id="rId6"/>
      <w:headerReference w:type="default" r:id="rId7"/>
      <w:pgSz w:w="12240" w:h="15840" w:code="1"/>
      <w:pgMar w:top="1135" w:right="567" w:bottom="567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62602" w14:textId="77777777" w:rsidR="00867E9A" w:rsidRDefault="00867E9A">
      <w:r>
        <w:separator/>
      </w:r>
    </w:p>
  </w:endnote>
  <w:endnote w:type="continuationSeparator" w:id="0">
    <w:p w14:paraId="6FB06B51" w14:textId="77777777" w:rsidR="00867E9A" w:rsidRDefault="00867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DF3A6" w14:textId="77777777" w:rsidR="00867E9A" w:rsidRDefault="00867E9A">
      <w:r>
        <w:separator/>
      </w:r>
    </w:p>
  </w:footnote>
  <w:footnote w:type="continuationSeparator" w:id="0">
    <w:p w14:paraId="4463650D" w14:textId="77777777" w:rsidR="00867E9A" w:rsidRDefault="00867E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6675B" w14:textId="77777777" w:rsidR="00B05CEA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327EBB9" w14:textId="77777777" w:rsidR="00B05CEA" w:rsidRDefault="00867E9A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F86E2" w14:textId="77777777" w:rsidR="00B05CEA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94242F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45E66D6F" w14:textId="77777777" w:rsidR="00B05CEA" w:rsidRDefault="00867E9A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712E"/>
    <w:rsid w:val="00005305"/>
    <w:rsid w:val="00013285"/>
    <w:rsid w:val="000176C8"/>
    <w:rsid w:val="00092399"/>
    <w:rsid w:val="000A5CC9"/>
    <w:rsid w:val="000B69A7"/>
    <w:rsid w:val="000E4C63"/>
    <w:rsid w:val="001C5981"/>
    <w:rsid w:val="001F6D69"/>
    <w:rsid w:val="002116AD"/>
    <w:rsid w:val="00254316"/>
    <w:rsid w:val="002705A5"/>
    <w:rsid w:val="002A4A53"/>
    <w:rsid w:val="002A5865"/>
    <w:rsid w:val="002D2817"/>
    <w:rsid w:val="003069CC"/>
    <w:rsid w:val="003114F9"/>
    <w:rsid w:val="003368D8"/>
    <w:rsid w:val="004118D0"/>
    <w:rsid w:val="00414BFF"/>
    <w:rsid w:val="00421D7F"/>
    <w:rsid w:val="004E1412"/>
    <w:rsid w:val="00550DB7"/>
    <w:rsid w:val="005521B7"/>
    <w:rsid w:val="005F79D4"/>
    <w:rsid w:val="006165C2"/>
    <w:rsid w:val="00625C20"/>
    <w:rsid w:val="00633B03"/>
    <w:rsid w:val="006415D4"/>
    <w:rsid w:val="00651719"/>
    <w:rsid w:val="00653C4C"/>
    <w:rsid w:val="00685C1A"/>
    <w:rsid w:val="006B6A27"/>
    <w:rsid w:val="006B712E"/>
    <w:rsid w:val="006F6DBF"/>
    <w:rsid w:val="00702DA2"/>
    <w:rsid w:val="00703D7F"/>
    <w:rsid w:val="0073119C"/>
    <w:rsid w:val="00736697"/>
    <w:rsid w:val="00746DA5"/>
    <w:rsid w:val="0078685F"/>
    <w:rsid w:val="00801950"/>
    <w:rsid w:val="00827106"/>
    <w:rsid w:val="00834A23"/>
    <w:rsid w:val="00867E9A"/>
    <w:rsid w:val="008A19AD"/>
    <w:rsid w:val="008B2E37"/>
    <w:rsid w:val="00904140"/>
    <w:rsid w:val="00932189"/>
    <w:rsid w:val="00933080"/>
    <w:rsid w:val="0094242F"/>
    <w:rsid w:val="00953393"/>
    <w:rsid w:val="00A351C3"/>
    <w:rsid w:val="00A42CE3"/>
    <w:rsid w:val="00A5164C"/>
    <w:rsid w:val="00AD3527"/>
    <w:rsid w:val="00AE76C7"/>
    <w:rsid w:val="00B15B0B"/>
    <w:rsid w:val="00B4302F"/>
    <w:rsid w:val="00B73AB3"/>
    <w:rsid w:val="00BA1D68"/>
    <w:rsid w:val="00BB03D5"/>
    <w:rsid w:val="00BC6EA1"/>
    <w:rsid w:val="00BD5DC5"/>
    <w:rsid w:val="00BF0229"/>
    <w:rsid w:val="00C1479B"/>
    <w:rsid w:val="00C34ADC"/>
    <w:rsid w:val="00C737EF"/>
    <w:rsid w:val="00C73B6D"/>
    <w:rsid w:val="00C92167"/>
    <w:rsid w:val="00CC3700"/>
    <w:rsid w:val="00D01958"/>
    <w:rsid w:val="00D23FCD"/>
    <w:rsid w:val="00D34A3C"/>
    <w:rsid w:val="00D71587"/>
    <w:rsid w:val="00D77403"/>
    <w:rsid w:val="00D95D73"/>
    <w:rsid w:val="00DC1938"/>
    <w:rsid w:val="00E47C8B"/>
    <w:rsid w:val="00E871CC"/>
    <w:rsid w:val="00EB036F"/>
    <w:rsid w:val="00F51E32"/>
    <w:rsid w:val="00F73214"/>
    <w:rsid w:val="00FD4F84"/>
    <w:rsid w:val="00FD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5A05A"/>
  <w15:docId w15:val="{218EA430-F164-46E6-9E2C-53A1886D7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71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B712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rsid w:val="006B712E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6B7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82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4939</Words>
  <Characters>2816</Characters>
  <Application>Microsoft Office Word</Application>
  <DocSecurity>0</DocSecurity>
  <Lines>23</Lines>
  <Paragraphs>15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Taryba</dc:creator>
  <cp:lastModifiedBy>Taryba</cp:lastModifiedBy>
  <cp:revision>2</cp:revision>
  <dcterms:created xsi:type="dcterms:W3CDTF">2022-01-20T12:30:00Z</dcterms:created>
  <dcterms:modified xsi:type="dcterms:W3CDTF">2022-01-20T12:30:00Z</dcterms:modified>
</cp:coreProperties>
</file>